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CE86C" w14:textId="562F71DC" w:rsidR="00183286" w:rsidRPr="00183286" w:rsidRDefault="00183286" w:rsidP="0018328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#88</w:t>
      </w:r>
      <w:r w:rsidR="00922C21">
        <w:rPr>
          <w:rFonts w:cs="Arial"/>
          <w:b/>
          <w:sz w:val="24"/>
          <w:szCs w:val="24"/>
        </w:rPr>
        <w:t>bis</w:t>
      </w:r>
      <w:r w:rsidRPr="00183286">
        <w:rPr>
          <w:rFonts w:cs="Arial"/>
          <w:b/>
          <w:sz w:val="24"/>
          <w:szCs w:val="24"/>
        </w:rPr>
        <w:tab/>
      </w:r>
      <w:r w:rsidR="00601AC3" w:rsidRPr="00601AC3">
        <w:rPr>
          <w:rFonts w:cs="Arial"/>
          <w:b/>
          <w:sz w:val="24"/>
          <w:szCs w:val="24"/>
        </w:rPr>
        <w:t>R4-1812778</w:t>
      </w:r>
      <w:bookmarkStart w:id="1" w:name="_GoBack"/>
      <w:bookmarkEnd w:id="1"/>
    </w:p>
    <w:p w14:paraId="35CD302E" w14:textId="77777777" w:rsidR="00AB0B0E" w:rsidRPr="001623D2" w:rsidRDefault="00922C21" w:rsidP="0018328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Chengdu</w:t>
      </w:r>
      <w:r w:rsidR="00183286"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183286"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8</w:t>
      </w:r>
      <w:r w:rsidR="00183286" w:rsidRPr="00183286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="00183286" w:rsidRPr="0018328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="00183286" w:rsidRPr="00183286">
        <w:rPr>
          <w:rFonts w:cs="Arial" w:hint="eastAsia"/>
          <w:b/>
          <w:sz w:val="24"/>
          <w:szCs w:val="24"/>
        </w:rPr>
        <w:t xml:space="preserve"> </w:t>
      </w:r>
      <w:bookmarkEnd w:id="0"/>
      <w:r w:rsidR="00183286" w:rsidRPr="00183286">
        <w:rPr>
          <w:rFonts w:cs="Arial" w:hint="eastAsia"/>
          <w:b/>
          <w:sz w:val="24"/>
          <w:szCs w:val="24"/>
        </w:rPr>
        <w:t>201</w:t>
      </w:r>
      <w:r w:rsidR="00183286" w:rsidRPr="00183286">
        <w:rPr>
          <w:rFonts w:cs="Arial"/>
          <w:b/>
          <w:sz w:val="24"/>
          <w:szCs w:val="24"/>
        </w:rPr>
        <w:t>8</w:t>
      </w:r>
    </w:p>
    <w:p w14:paraId="1BBE305A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D1780" w:rsidRPr="00BD1780">
        <w:rPr>
          <w:rFonts w:ascii="Arial" w:hAnsi="Arial" w:cs="Arial"/>
          <w:noProof/>
          <w:lang w:val="en-US"/>
        </w:rPr>
        <w:t>Rel16 LTE Intra-band CA for x DL/y UL including contiguous and non-contiguous spectrum(x&gt;=y)</w:t>
      </w:r>
    </w:p>
    <w:p w14:paraId="26B61A7E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77777777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183286">
        <w:rPr>
          <w:noProof/>
          <w:lang w:val="en-US"/>
        </w:rPr>
        <w:t xml:space="preserve">new WID for </w:t>
      </w:r>
      <w:r w:rsidR="00BD1780" w:rsidRPr="00421457">
        <w:t>Rel16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183286">
        <w:rPr>
          <w:noProof/>
          <w:lang w:val="en-US"/>
        </w:rPr>
        <w:t>0</w:t>
      </w:r>
      <w:r w:rsidRPr="009A282B">
        <w:rPr>
          <w:noProof/>
          <w:lang w:val="en-US"/>
        </w:rPr>
        <w:t>.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608E4A00" w14:textId="77777777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83286" w:rsidRPr="00183286">
        <w:rPr>
          <w:lang w:val="en-US"/>
        </w:rPr>
        <w:t xml:space="preserve">36 716-01-01 </w:t>
      </w:r>
      <w:r>
        <w:rPr>
          <w:lang w:val="en-US"/>
        </w:rPr>
        <w:t xml:space="preserve">version </w:t>
      </w:r>
      <w:bookmarkStart w:id="2" w:name="_Hlk523405261"/>
      <w:r w:rsidR="000E4FDC">
        <w:rPr>
          <w:lang w:val="en-US"/>
        </w:rPr>
        <w:t xml:space="preserve">0.1.0 is including the approved TP’s </w:t>
      </w:r>
      <w:r w:rsidR="00922C21">
        <w:rPr>
          <w:lang w:val="en-US"/>
        </w:rPr>
        <w:t>[2] – [3] at RAN4 88</w:t>
      </w:r>
      <w:bookmarkEnd w:id="2"/>
      <w:r w:rsidR="00922C21">
        <w:rPr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77777777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922C21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922C21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D1780" w:rsidRPr="00421457">
        <w:t>Rel16 LTE Intra-band CA for x DL/y UL including contiguous and non-contiguous spectrum(x&gt;=y)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77777777" w:rsidR="006158DE" w:rsidRPr="00922C21" w:rsidRDefault="00183286" w:rsidP="004D5A6B">
      <w:pPr>
        <w:pStyle w:val="EX"/>
        <w:numPr>
          <w:ilvl w:val="0"/>
          <w:numId w:val="15"/>
        </w:numPr>
        <w:tabs>
          <w:tab w:val="num" w:pos="540"/>
        </w:tabs>
      </w:pPr>
      <w:r w:rsidRPr="00421457">
        <w:t>RP-180806</w:t>
      </w:r>
      <w:r>
        <w:rPr>
          <w:rFonts w:hint="eastAsia"/>
        </w:rPr>
        <w:t xml:space="preserve">, </w:t>
      </w:r>
      <w:r>
        <w:t>“</w:t>
      </w:r>
      <w:r w:rsidRPr="00421457">
        <w:t>New WID on Rel16 LTE Intra-band CA for x DL/y UL including contiguous and non-contiguous spectrum(x&gt;=y)</w:t>
      </w:r>
      <w:r w:rsidRPr="006412DC">
        <w:t>”</w:t>
      </w:r>
      <w:r>
        <w:rPr>
          <w:rFonts w:hint="eastAsia"/>
        </w:rPr>
        <w:t>, RAN#</w:t>
      </w:r>
      <w:r>
        <w:t>80</w:t>
      </w:r>
      <w:r>
        <w:rPr>
          <w:rFonts w:hint="eastAsia"/>
        </w:rPr>
        <w:t xml:space="preserve">, </w:t>
      </w:r>
      <w:r>
        <w:t>Ericsson</w:t>
      </w:r>
    </w:p>
    <w:p w14:paraId="11C27812" w14:textId="77777777" w:rsidR="00922C21" w:rsidRPr="00922C21" w:rsidRDefault="00922C21" w:rsidP="00922C21">
      <w:pPr>
        <w:pStyle w:val="EX"/>
        <w:numPr>
          <w:ilvl w:val="0"/>
          <w:numId w:val="15"/>
        </w:numPr>
        <w:tabs>
          <w:tab w:val="num" w:pos="540"/>
        </w:tabs>
      </w:pPr>
      <w:r w:rsidRPr="00922C21">
        <w:t>R4-1810383, “Scope TP from RAN 80 for 36.716-01-01”, Ericsson</w:t>
      </w:r>
    </w:p>
    <w:p w14:paraId="6C84FE89" w14:textId="77777777" w:rsidR="00922C21" w:rsidRPr="00922C21" w:rsidRDefault="00922C21" w:rsidP="00922C21">
      <w:pPr>
        <w:pStyle w:val="EX"/>
        <w:numPr>
          <w:ilvl w:val="0"/>
          <w:numId w:val="15"/>
        </w:numPr>
        <w:tabs>
          <w:tab w:val="num" w:pos="540"/>
        </w:tabs>
      </w:pPr>
      <w:r w:rsidRPr="00922C21">
        <w:t>R4-1810896, “A-MPR B41D Power Class 3”, Qualcomm Tech. Netherlands B.V</w:t>
      </w:r>
    </w:p>
    <w:sectPr w:rsidR="00922C21" w:rsidRPr="00922C2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C0F08" w14:textId="77777777" w:rsidR="00F36594" w:rsidRDefault="00F36594">
      <w:r>
        <w:separator/>
      </w:r>
    </w:p>
  </w:endnote>
  <w:endnote w:type="continuationSeparator" w:id="0">
    <w:p w14:paraId="4697A7C6" w14:textId="77777777" w:rsidR="00F36594" w:rsidRDefault="00F3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1D753" w14:textId="77777777" w:rsidR="00F36594" w:rsidRDefault="00F36594">
      <w:r>
        <w:separator/>
      </w:r>
    </w:p>
  </w:footnote>
  <w:footnote w:type="continuationSeparator" w:id="0">
    <w:p w14:paraId="7A47996F" w14:textId="77777777" w:rsidR="00F36594" w:rsidRDefault="00F36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E69E0-21B5-4F10-9FFD-422336E1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3</cp:revision>
  <cp:lastPrinted>2001-04-23T09:30:00Z</cp:lastPrinted>
  <dcterms:created xsi:type="dcterms:W3CDTF">2018-09-06T09:22:00Z</dcterms:created>
  <dcterms:modified xsi:type="dcterms:W3CDTF">2018-09-28T11:58:00Z</dcterms:modified>
</cp:coreProperties>
</file>